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B1ED7" w14:textId="77777777" w:rsidR="00484B66" w:rsidRDefault="00484B66" w:rsidP="00484B66">
      <w:pPr>
        <w:rPr>
          <w:rFonts w:hint="eastAsia"/>
        </w:rPr>
      </w:pPr>
    </w:p>
    <w:p w14:paraId="2ED0EFBD" w14:textId="2DC8B0FA" w:rsidR="00484B66" w:rsidRDefault="00484B66" w:rsidP="00484B66">
      <w:pPr>
        <w:jc w:val="center"/>
        <w:rPr>
          <w:rFonts w:hint="eastAsia"/>
        </w:rPr>
      </w:pPr>
      <w:r>
        <w:rPr>
          <w:rFonts w:hint="eastAsia"/>
        </w:rPr>
        <w:t>2025-2026第二学期</w:t>
      </w:r>
      <w:r>
        <w:rPr>
          <w:rFonts w:hint="eastAsia"/>
        </w:rPr>
        <w:t>美术教研组本学期工作总结</w:t>
      </w:r>
    </w:p>
    <w:p w14:paraId="219B211B" w14:textId="04F15473" w:rsidR="00484B66" w:rsidRDefault="00484B66" w:rsidP="00484B66">
      <w:pPr>
        <w:ind w:firstLineChars="200" w:firstLine="440"/>
      </w:pPr>
      <w:r>
        <w:rPr>
          <w:rFonts w:hint="eastAsia"/>
        </w:rPr>
        <w:t>本学期，美术教研组紧扣教学核心任务，围绕新课标研讨、课堂课例研究、青年</w:t>
      </w:r>
      <w:r>
        <w:rPr>
          <w:rFonts w:hint="eastAsia"/>
        </w:rPr>
        <w:t>及骨干</w:t>
      </w:r>
      <w:proofErr w:type="gramStart"/>
      <w:r>
        <w:rPr>
          <w:rFonts w:hint="eastAsia"/>
        </w:rPr>
        <w:t>教师</w:t>
      </w:r>
      <w:r>
        <w:rPr>
          <w:rFonts w:hint="eastAsia"/>
        </w:rPr>
        <w:t>教师</w:t>
      </w:r>
      <w:proofErr w:type="gramEnd"/>
      <w:r>
        <w:rPr>
          <w:rFonts w:hint="eastAsia"/>
        </w:rPr>
        <w:t>开课、</w:t>
      </w:r>
      <w:r>
        <w:rPr>
          <w:rFonts w:hint="eastAsia"/>
        </w:rPr>
        <w:t>艺术节书画展评</w:t>
      </w:r>
      <w:r>
        <w:rPr>
          <w:rFonts w:hint="eastAsia"/>
        </w:rPr>
        <w:t>等重点工作，扎实开展美育教研工作。</w:t>
      </w:r>
    </w:p>
    <w:p w14:paraId="69AB9A47" w14:textId="5DE126D2" w:rsidR="00484B66" w:rsidRDefault="00484B66" w:rsidP="00484B66">
      <w:pPr>
        <w:ind w:firstLineChars="200" w:firstLine="440"/>
        <w:rPr>
          <w:rFonts w:hint="eastAsia"/>
        </w:rPr>
      </w:pPr>
      <w:r>
        <w:rPr>
          <w:rFonts w:hint="eastAsia"/>
        </w:rPr>
        <w:t>教研组组织教师深入研读美术新课标，结合各年级学情梳理四维教学路径，夯实教学理论基础。同时坚持课堂观察与课例研讨相结合，依托高低</w:t>
      </w:r>
      <w:proofErr w:type="gramStart"/>
      <w:r>
        <w:rPr>
          <w:rFonts w:hint="eastAsia"/>
        </w:rPr>
        <w:t>段特色</w:t>
      </w:r>
      <w:proofErr w:type="gramEnd"/>
      <w:r>
        <w:rPr>
          <w:rFonts w:hint="eastAsia"/>
        </w:rPr>
        <w:t>美术课堂，开展听课评课活动，提炼高效教学模式，有效提升课堂教学质量。</w:t>
      </w:r>
    </w:p>
    <w:p w14:paraId="0107C4BB" w14:textId="738B65DD" w:rsidR="00484B66" w:rsidRDefault="00484B66" w:rsidP="00484B66">
      <w:pPr>
        <w:ind w:firstLineChars="200" w:firstLine="440"/>
        <w:rPr>
          <w:rFonts w:hint="eastAsia"/>
        </w:rPr>
      </w:pPr>
      <w:r>
        <w:rPr>
          <w:rFonts w:hint="eastAsia"/>
        </w:rPr>
        <w:t>依托行</w:t>
      </w:r>
      <w:proofErr w:type="gramStart"/>
      <w:r>
        <w:rPr>
          <w:rFonts w:hint="eastAsia"/>
        </w:rPr>
        <w:t>美青年</w:t>
      </w:r>
      <w:proofErr w:type="gramEnd"/>
      <w:r>
        <w:rPr>
          <w:rFonts w:hint="eastAsia"/>
        </w:rPr>
        <w:t>教师开课活动，为青年教师搭建成长交流平台，通过集体</w:t>
      </w:r>
      <w:r>
        <w:rPr>
          <w:rFonts w:hint="eastAsia"/>
        </w:rPr>
        <w:t>备课</w:t>
      </w:r>
      <w:r>
        <w:rPr>
          <w:rFonts w:hint="eastAsia"/>
        </w:rPr>
        <w:t>评课精准指导，助力青年教师</w:t>
      </w:r>
      <w:r>
        <w:rPr>
          <w:rFonts w:hint="eastAsia"/>
        </w:rPr>
        <w:t>参加区级优质课评比，</w:t>
      </w:r>
      <w:r>
        <w:rPr>
          <w:rFonts w:hint="eastAsia"/>
        </w:rPr>
        <w:t>精进教学能力。全体教师在教研实践中稳步成长，多名教师在市区级书画赛事中获奖。此外，顺利开展校级</w:t>
      </w:r>
      <w:r>
        <w:rPr>
          <w:rFonts w:hint="eastAsia"/>
        </w:rPr>
        <w:t>区级艺术节书画作品</w:t>
      </w:r>
      <w:r>
        <w:rPr>
          <w:rFonts w:hint="eastAsia"/>
        </w:rPr>
        <w:t>评比</w:t>
      </w:r>
      <w:r>
        <w:rPr>
          <w:rFonts w:hint="eastAsia"/>
        </w:rPr>
        <w:t>。</w:t>
      </w:r>
      <w:r>
        <w:rPr>
          <w:rFonts w:hint="eastAsia"/>
        </w:rPr>
        <w:t>征集百余幅优秀作品，</w:t>
      </w:r>
      <w:r>
        <w:rPr>
          <w:rFonts w:hint="eastAsia"/>
        </w:rPr>
        <w:t>进行三期的校园骅骝艺廊作品展，以及东校区骅骝艺廊的作品捐赠仪式，</w:t>
      </w:r>
      <w:r>
        <w:rPr>
          <w:rFonts w:hint="eastAsia"/>
        </w:rPr>
        <w:t>有效激发学生创新思维与艺术素养，丰富校园美育文化。</w:t>
      </w:r>
    </w:p>
    <w:p w14:paraId="2212E46C" w14:textId="77777777" w:rsidR="00484B66" w:rsidRDefault="00484B66" w:rsidP="00484B66">
      <w:pPr>
        <w:ind w:firstLineChars="200" w:firstLine="440"/>
        <w:rPr>
          <w:rFonts w:hint="eastAsia"/>
        </w:rPr>
      </w:pPr>
      <w:r>
        <w:rPr>
          <w:rFonts w:hint="eastAsia"/>
        </w:rPr>
        <w:t>本学期工作仍存在课例研讨不够深入、跨年级教学资源整合不足等问题。后续教研组将立足新课标，优化教研模式，整合教学资源，深耕课堂教学，持续推动学校美育教学工作提质增效。</w:t>
      </w:r>
    </w:p>
    <w:sectPr w:rsidR="00484B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B66"/>
    <w:rsid w:val="00270070"/>
    <w:rsid w:val="004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B8285"/>
  <w15:chartTrackingRefBased/>
  <w15:docId w15:val="{E9028972-637F-4E69-8E43-770028904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84B6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4B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4B6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4B6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4B6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4B66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4B6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4B6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4B6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4B6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84B6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84B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84B6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84B66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84B6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84B6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84B6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84B6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84B6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84B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4B6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84B6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84B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84B6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84B6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84B6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84B6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84B6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84B6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232</Words>
  <Characters>232</Characters>
  <Application>Microsoft Office Word</Application>
  <DocSecurity>0</DocSecurity>
  <Lines>7</Lines>
  <Paragraphs>4</Paragraphs>
  <ScaleCrop>false</ScaleCrop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8613584406602</dc:creator>
  <cp:keywords/>
  <dc:description/>
  <cp:lastModifiedBy>8613584406602</cp:lastModifiedBy>
  <cp:revision>1</cp:revision>
  <dcterms:created xsi:type="dcterms:W3CDTF">2026-06-22T01:47:00Z</dcterms:created>
  <dcterms:modified xsi:type="dcterms:W3CDTF">2026-06-22T01:53:00Z</dcterms:modified>
</cp:coreProperties>
</file>